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CA8D8D" w14:textId="64D297CA" w:rsidR="00674264" w:rsidRPr="00385CD4" w:rsidRDefault="00674264" w:rsidP="00674264">
      <w:pPr>
        <w:spacing w:after="0" w:line="240" w:lineRule="auto"/>
        <w:ind w:left="4956" w:firstLine="708"/>
        <w:rPr>
          <w:rStyle w:val="a8"/>
          <w:i w:val="0"/>
          <w:iCs w:val="0"/>
          <w:color w:val="000000" w:themeColor="text1"/>
          <w:sz w:val="24"/>
          <w:szCs w:val="24"/>
          <w:lang w:eastAsia="uk-UA"/>
        </w:rPr>
      </w:pPr>
      <w:r w:rsidRPr="00385CD4">
        <w:rPr>
          <w:rStyle w:val="a8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Додаток 7</w:t>
      </w:r>
    </w:p>
    <w:p w14:paraId="50A52620" w14:textId="77777777" w:rsidR="00674264" w:rsidRPr="00385CD4" w:rsidRDefault="00674264" w:rsidP="00674264">
      <w:pPr>
        <w:spacing w:after="0" w:line="240" w:lineRule="auto"/>
        <w:ind w:left="5664"/>
        <w:rPr>
          <w:rStyle w:val="a8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385CD4">
        <w:rPr>
          <w:rStyle w:val="a8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до рішення виконавчого комітету</w:t>
      </w:r>
    </w:p>
    <w:p w14:paraId="6AB47389" w14:textId="77777777" w:rsidR="00674264" w:rsidRPr="00385CD4" w:rsidRDefault="00674264" w:rsidP="00674264">
      <w:pPr>
        <w:spacing w:after="0" w:line="240" w:lineRule="auto"/>
        <w:ind w:left="4956" w:firstLine="708"/>
        <w:rPr>
          <w:rStyle w:val="a8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385CD4">
        <w:rPr>
          <w:rStyle w:val="a8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Бучанської міської ради</w:t>
      </w:r>
    </w:p>
    <w:p w14:paraId="27C14DC6" w14:textId="58DC6D70" w:rsidR="00674264" w:rsidRPr="00385CD4" w:rsidRDefault="00674264" w:rsidP="00674264">
      <w:pPr>
        <w:spacing w:after="0" w:line="240" w:lineRule="auto"/>
        <w:jc w:val="center"/>
        <w:rPr>
          <w:rFonts w:eastAsia="Times New Roman"/>
          <w:b/>
          <w:bCs/>
          <w:i/>
          <w:iCs/>
        </w:rPr>
      </w:pPr>
      <w:r w:rsidRPr="00385CD4">
        <w:rPr>
          <w:rStyle w:val="a8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                                                           </w:t>
      </w:r>
      <w:r w:rsidR="00DC6CB2">
        <w:rPr>
          <w:rStyle w:val="a8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       </w:t>
      </w:r>
      <w:r w:rsidRPr="00385CD4">
        <w:rPr>
          <w:rStyle w:val="a8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№ </w:t>
      </w:r>
      <w:r w:rsidR="00DC6CB2">
        <w:rPr>
          <w:rStyle w:val="a8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2177</w:t>
      </w:r>
      <w:r w:rsidRPr="00385CD4">
        <w:rPr>
          <w:rStyle w:val="a8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від 17.10.2025р</w:t>
      </w:r>
      <w:r w:rsidRPr="00385CD4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uk-UA"/>
        </w:rPr>
        <w:t xml:space="preserve">  </w:t>
      </w:r>
    </w:p>
    <w:p w14:paraId="51BC7C6F" w14:textId="3DD17A33" w:rsidR="00D63E3A" w:rsidRPr="00F76C04" w:rsidRDefault="00D63E3A" w:rsidP="00D63E3A">
      <w:pPr>
        <w:spacing w:after="0" w:line="240" w:lineRule="auto"/>
        <w:jc w:val="center"/>
        <w:rPr>
          <w:i/>
          <w:iCs/>
          <w:color w:val="404040" w:themeColor="text1" w:themeTint="BF"/>
          <w:lang w:eastAsia="uk-UA"/>
        </w:rPr>
      </w:pPr>
    </w:p>
    <w:p w14:paraId="46FE8B63" w14:textId="77777777" w:rsidR="00D63E3A" w:rsidRDefault="00D63E3A" w:rsidP="00D63E3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E361F5F" w14:textId="77777777" w:rsidR="00D63E3A" w:rsidRDefault="00D63E3A" w:rsidP="00D63E3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01EE55A" w14:textId="77777777" w:rsidR="00123A3D" w:rsidRDefault="00123A3D" w:rsidP="00123A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Інформаційна довідка</w:t>
      </w:r>
    </w:p>
    <w:p w14:paraId="6C51AB59" w14:textId="77777777" w:rsidR="00123A3D" w:rsidRDefault="00123A3D" w:rsidP="00123A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</w:p>
    <w:p w14:paraId="142766B4" w14:textId="77777777" w:rsidR="00123A3D" w:rsidRDefault="00123A3D" w:rsidP="00123A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</w:p>
    <w:p w14:paraId="469BB41F" w14:textId="77777777" w:rsidR="00123A3D" w:rsidRDefault="00123A3D" w:rsidP="00123A3D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 w:rsidRPr="00A02E86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Оцінка актуального рівня </w:t>
      </w: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щодо проведення</w:t>
      </w:r>
    </w:p>
    <w:p w14:paraId="5E59F3F5" w14:textId="77777777" w:rsidR="00123A3D" w:rsidRDefault="00123A3D" w:rsidP="00123A3D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закупівлі «Ремонт та фарбування окремих </w:t>
      </w:r>
    </w:p>
    <w:p w14:paraId="3BF0F105" w14:textId="77777777" w:rsidR="00123A3D" w:rsidRDefault="00123A3D" w:rsidP="00123A3D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елементів благоустрою»</w:t>
      </w:r>
    </w:p>
    <w:p w14:paraId="255B1FB0" w14:textId="77777777" w:rsidR="00123A3D" w:rsidRPr="00EA10B8" w:rsidRDefault="00123A3D" w:rsidP="00123A3D">
      <w:pPr>
        <w:spacing w:after="0" w:line="240" w:lineRule="auto"/>
        <w:rPr>
          <w:rFonts w:ascii="Times New Roman" w:eastAsia="Times New Roman" w:hAnsi="Times New Roman"/>
          <w:b/>
          <w:bCs/>
          <w:sz w:val="27"/>
          <w:szCs w:val="27"/>
          <w:lang w:eastAsia="uk-UA"/>
        </w:rPr>
      </w:pPr>
    </w:p>
    <w:p w14:paraId="33DB78BB" w14:textId="77777777" w:rsidR="00123A3D" w:rsidRPr="0078029A" w:rsidRDefault="00123A3D" w:rsidP="00123A3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EA10B8">
        <w:rPr>
          <w:rFonts w:ascii="Times New Roman" w:eastAsia="Times New Roman" w:hAnsi="Times New Roman"/>
          <w:sz w:val="27"/>
          <w:szCs w:val="27"/>
          <w:lang w:eastAsia="uk-UA"/>
        </w:rPr>
        <w:t xml:space="preserve">Відділом </w:t>
      </w:r>
      <w:proofErr w:type="spellStart"/>
      <w:r w:rsidRPr="00EA10B8">
        <w:rPr>
          <w:rFonts w:ascii="Times New Roman" w:eastAsia="Times New Roman" w:hAnsi="Times New Roman"/>
          <w:sz w:val="27"/>
          <w:szCs w:val="27"/>
          <w:lang w:eastAsia="uk-UA"/>
        </w:rPr>
        <w:t>закупівель</w:t>
      </w:r>
      <w:proofErr w:type="spellEnd"/>
      <w:r w:rsidRPr="00EA10B8">
        <w:rPr>
          <w:rFonts w:ascii="Times New Roman" w:eastAsia="Times New Roman" w:hAnsi="Times New Roman"/>
          <w:sz w:val="27"/>
          <w:szCs w:val="27"/>
          <w:lang w:eastAsia="uk-UA"/>
        </w:rPr>
        <w:t xml:space="preserve"> та моніторингу цін Бучанської міської ради </w:t>
      </w:r>
      <w:r>
        <w:rPr>
          <w:rFonts w:ascii="Times New Roman" w:eastAsia="Times New Roman" w:hAnsi="Times New Roman"/>
          <w:sz w:val="27"/>
          <w:szCs w:val="27"/>
          <w:lang w:eastAsia="uk-UA"/>
        </w:rPr>
        <w:t>виконано</w:t>
      </w:r>
      <w:r w:rsidRPr="00EA10B8">
        <w:rPr>
          <w:rFonts w:ascii="Times New Roman" w:eastAsia="Times New Roman" w:hAnsi="Times New Roman"/>
          <w:sz w:val="27"/>
          <w:szCs w:val="27"/>
          <w:lang w:eastAsia="uk-UA"/>
        </w:rPr>
        <w:t xml:space="preserve"> аналіз цін</w:t>
      </w:r>
      <w:r w:rsidRPr="0078029A">
        <w:t xml:space="preserve"> </w:t>
      </w:r>
      <w:r w:rsidRPr="0078029A">
        <w:rPr>
          <w:rFonts w:ascii="Times New Roman" w:eastAsia="Times New Roman" w:hAnsi="Times New Roman"/>
          <w:sz w:val="27"/>
          <w:szCs w:val="27"/>
          <w:lang w:eastAsia="uk-UA"/>
        </w:rPr>
        <w:t>щодо проведення</w:t>
      </w:r>
      <w:r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Pr="0078029A">
        <w:rPr>
          <w:rFonts w:ascii="Times New Roman" w:eastAsia="Times New Roman" w:hAnsi="Times New Roman"/>
          <w:sz w:val="27"/>
          <w:szCs w:val="27"/>
          <w:lang w:eastAsia="uk-UA"/>
        </w:rPr>
        <w:t xml:space="preserve">закупівлі: </w:t>
      </w:r>
      <w:r w:rsidRPr="00A94C18">
        <w:rPr>
          <w:rFonts w:ascii="Times New Roman" w:eastAsia="Times New Roman" w:hAnsi="Times New Roman"/>
          <w:sz w:val="27"/>
          <w:szCs w:val="27"/>
          <w:lang w:eastAsia="uk-UA"/>
        </w:rPr>
        <w:t>«Ремонт та фарбування окремих елементів благоустрою»</w:t>
      </w:r>
      <w:r w:rsidRPr="0078029A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Pr="00EA10B8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>
        <w:rPr>
          <w:rFonts w:ascii="Times New Roman" w:eastAsia="Times New Roman" w:hAnsi="Times New Roman"/>
          <w:sz w:val="27"/>
          <w:szCs w:val="27"/>
          <w:lang w:eastAsia="uk-UA"/>
        </w:rPr>
        <w:t xml:space="preserve"> н</w:t>
      </w:r>
      <w:r w:rsidRPr="00EA10B8">
        <w:rPr>
          <w:rFonts w:ascii="Times New Roman" w:eastAsia="Times New Roman" w:hAnsi="Times New Roman"/>
          <w:sz w:val="27"/>
          <w:szCs w:val="27"/>
          <w:lang w:eastAsia="uk-UA"/>
        </w:rPr>
        <w:t>а основі вивчення таких джерел, як:</w:t>
      </w:r>
    </w:p>
    <w:p w14:paraId="05B376F4" w14:textId="77777777" w:rsidR="00123A3D" w:rsidRPr="00A94C18" w:rsidRDefault="00123A3D" w:rsidP="00123A3D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Подання;</w:t>
      </w:r>
    </w:p>
    <w:p w14:paraId="50E71A06" w14:textId="77777777" w:rsidR="00123A3D" w:rsidRDefault="00123A3D" w:rsidP="00123A3D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обґрунтування технічних та якісних характеристик предмета закупівлі</w:t>
      </w:r>
    </w:p>
    <w:p w14:paraId="4CDE3889" w14:textId="77777777" w:rsidR="00123A3D" w:rsidRDefault="00123A3D" w:rsidP="00123A3D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розрахунку очікуваної вартості;</w:t>
      </w:r>
    </w:p>
    <w:p w14:paraId="042BD03E" w14:textId="77777777" w:rsidR="00123A3D" w:rsidRPr="00A94C18" w:rsidRDefault="00123A3D" w:rsidP="00123A3D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eastAsia="Times New Roman" w:hAnsi="Times New Roman"/>
          <w:sz w:val="27"/>
          <w:szCs w:val="27"/>
          <w:lang w:eastAsia="uk-UA"/>
        </w:rPr>
      </w:pPr>
      <w:r w:rsidRPr="00EA10B8">
        <w:rPr>
          <w:rFonts w:ascii="Times New Roman" w:eastAsia="Times New Roman" w:hAnsi="Times New Roman"/>
          <w:sz w:val="27"/>
          <w:szCs w:val="27"/>
          <w:lang w:eastAsia="uk-UA"/>
        </w:rPr>
        <w:t>цінов</w:t>
      </w:r>
      <w:r>
        <w:rPr>
          <w:rFonts w:ascii="Times New Roman" w:eastAsia="Times New Roman" w:hAnsi="Times New Roman"/>
          <w:sz w:val="27"/>
          <w:szCs w:val="27"/>
          <w:lang w:eastAsia="uk-UA"/>
        </w:rPr>
        <w:t>их</w:t>
      </w:r>
      <w:r w:rsidRPr="00EA10B8">
        <w:rPr>
          <w:rFonts w:ascii="Times New Roman" w:eastAsia="Times New Roman" w:hAnsi="Times New Roman"/>
          <w:sz w:val="27"/>
          <w:szCs w:val="27"/>
          <w:lang w:eastAsia="uk-UA"/>
        </w:rPr>
        <w:t xml:space="preserve"> (комерційн</w:t>
      </w:r>
      <w:r>
        <w:rPr>
          <w:rFonts w:ascii="Times New Roman" w:eastAsia="Times New Roman" w:hAnsi="Times New Roman"/>
          <w:sz w:val="27"/>
          <w:szCs w:val="27"/>
          <w:lang w:eastAsia="uk-UA"/>
        </w:rPr>
        <w:t>их</w:t>
      </w:r>
      <w:r w:rsidRPr="00EA10B8">
        <w:rPr>
          <w:rFonts w:ascii="Times New Roman" w:eastAsia="Times New Roman" w:hAnsi="Times New Roman"/>
          <w:sz w:val="27"/>
          <w:szCs w:val="27"/>
          <w:lang w:eastAsia="uk-UA"/>
        </w:rPr>
        <w:t>) пропозиці</w:t>
      </w:r>
      <w:r>
        <w:rPr>
          <w:rFonts w:ascii="Times New Roman" w:eastAsia="Times New Roman" w:hAnsi="Times New Roman"/>
          <w:sz w:val="27"/>
          <w:szCs w:val="27"/>
          <w:lang w:eastAsia="uk-UA"/>
        </w:rPr>
        <w:t>й, 3шт</w:t>
      </w:r>
    </w:p>
    <w:p w14:paraId="1FE0804A" w14:textId="77777777" w:rsidR="00123A3D" w:rsidRPr="00EA10B8" w:rsidRDefault="00123A3D" w:rsidP="00123A3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EA10B8">
        <w:rPr>
          <w:rFonts w:ascii="Times New Roman" w:eastAsia="Times New Roman" w:hAnsi="Times New Roman"/>
          <w:sz w:val="27"/>
          <w:szCs w:val="27"/>
          <w:lang w:eastAsia="uk-UA"/>
        </w:rPr>
        <w:t>було здійснено оцінку ринкових цін</w:t>
      </w:r>
      <w:r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Pr="00861F77">
        <w:rPr>
          <w:rFonts w:ascii="Times New Roman" w:eastAsia="Times New Roman" w:hAnsi="Times New Roman"/>
          <w:sz w:val="27"/>
          <w:szCs w:val="27"/>
          <w:lang w:eastAsia="uk-UA"/>
        </w:rPr>
        <w:t>на</w:t>
      </w:r>
      <w:r>
        <w:rPr>
          <w:rFonts w:ascii="Times New Roman" w:eastAsia="Times New Roman" w:hAnsi="Times New Roman"/>
          <w:sz w:val="27"/>
          <w:szCs w:val="27"/>
          <w:lang w:eastAsia="uk-UA"/>
        </w:rPr>
        <w:t xml:space="preserve"> ремонт та фарбування окремих елементів благоустрою</w:t>
      </w:r>
      <w:r w:rsidRPr="00861F77">
        <w:rPr>
          <w:rFonts w:ascii="Times New Roman" w:eastAsia="Times New Roman" w:hAnsi="Times New Roman"/>
          <w:sz w:val="27"/>
          <w:szCs w:val="27"/>
          <w:lang w:eastAsia="uk-UA"/>
        </w:rPr>
        <w:t xml:space="preserve"> та формування обґрунтованої очікуваної вартості закупівлі.</w:t>
      </w:r>
    </w:p>
    <w:p w14:paraId="02A65F58" w14:textId="77777777" w:rsidR="00123A3D" w:rsidRDefault="00123A3D" w:rsidP="00123A3D">
      <w:pPr>
        <w:pStyle w:val="a6"/>
        <w:spacing w:before="0" w:beforeAutospacing="0" w:after="0" w:afterAutospacing="0"/>
        <w:ind w:firstLine="567"/>
        <w:contextualSpacing/>
        <w:jc w:val="both"/>
        <w:rPr>
          <w:sz w:val="27"/>
          <w:szCs w:val="27"/>
        </w:rPr>
      </w:pPr>
      <w:r w:rsidRPr="00ED6F6C">
        <w:rPr>
          <w:sz w:val="27"/>
          <w:szCs w:val="27"/>
        </w:rPr>
        <w:t xml:space="preserve">З метою визначення очікуваної вартості закупівлі </w:t>
      </w:r>
      <w:r>
        <w:rPr>
          <w:sz w:val="27"/>
          <w:szCs w:val="27"/>
        </w:rPr>
        <w:t>КП «</w:t>
      </w:r>
      <w:proofErr w:type="spellStart"/>
      <w:r>
        <w:rPr>
          <w:sz w:val="27"/>
          <w:szCs w:val="27"/>
        </w:rPr>
        <w:t>Бучазеленбуд</w:t>
      </w:r>
      <w:proofErr w:type="spellEnd"/>
      <w:r>
        <w:rPr>
          <w:sz w:val="27"/>
          <w:szCs w:val="27"/>
        </w:rPr>
        <w:t xml:space="preserve">» </w:t>
      </w:r>
      <w:r w:rsidRPr="00ED6F6C">
        <w:rPr>
          <w:sz w:val="27"/>
          <w:szCs w:val="27"/>
        </w:rPr>
        <w:t xml:space="preserve">Бучанської міської ради надав комерційні пропозиції, що містять запропоновану контрагентом вартість </w:t>
      </w:r>
      <w:r>
        <w:rPr>
          <w:sz w:val="27"/>
          <w:szCs w:val="27"/>
        </w:rPr>
        <w:t>предмету закупівлі</w:t>
      </w:r>
      <w:r w:rsidRPr="00ED6F6C">
        <w:rPr>
          <w:sz w:val="27"/>
          <w:szCs w:val="27"/>
        </w:rPr>
        <w:t>, зокрема:</w:t>
      </w:r>
      <w:r>
        <w:rPr>
          <w:sz w:val="27"/>
          <w:szCs w:val="27"/>
        </w:rPr>
        <w:t xml:space="preserve"> </w:t>
      </w:r>
    </w:p>
    <w:p w14:paraId="43A458E2" w14:textId="77777777" w:rsidR="00123A3D" w:rsidRDefault="00123A3D" w:rsidP="00123A3D">
      <w:pPr>
        <w:pStyle w:val="a6"/>
        <w:spacing w:before="0" w:beforeAutospacing="0" w:after="0" w:afterAutospacing="0"/>
        <w:ind w:firstLine="567"/>
        <w:contextualSpacing/>
        <w:jc w:val="both"/>
        <w:rPr>
          <w:sz w:val="27"/>
          <w:szCs w:val="27"/>
        </w:rPr>
      </w:pPr>
      <w:r w:rsidRPr="00EA10B8">
        <w:rPr>
          <w:sz w:val="27"/>
          <w:szCs w:val="27"/>
        </w:rPr>
        <w:t xml:space="preserve">відповідно до комерційної пропозиції, наданої </w:t>
      </w:r>
      <w:r>
        <w:rPr>
          <w:sz w:val="27"/>
          <w:szCs w:val="27"/>
        </w:rPr>
        <w:t>Мале Приватне Підприємство «Спортивно-Технічний Клуб» «СОНА»</w:t>
      </w:r>
      <w:r w:rsidRPr="00EA10B8">
        <w:rPr>
          <w:sz w:val="27"/>
          <w:szCs w:val="27"/>
        </w:rPr>
        <w:t>, вартість</w:t>
      </w:r>
      <w:r>
        <w:rPr>
          <w:sz w:val="27"/>
          <w:szCs w:val="27"/>
        </w:rPr>
        <w:t xml:space="preserve"> предмету закупівлі</w:t>
      </w:r>
      <w:r w:rsidRPr="00EA10B8">
        <w:rPr>
          <w:sz w:val="27"/>
          <w:szCs w:val="27"/>
        </w:rPr>
        <w:t xml:space="preserve"> становить </w:t>
      </w:r>
      <w:r>
        <w:rPr>
          <w:sz w:val="27"/>
          <w:szCs w:val="27"/>
        </w:rPr>
        <w:t>555 007,39</w:t>
      </w:r>
      <w:r w:rsidRPr="00EA10B8">
        <w:rPr>
          <w:sz w:val="27"/>
          <w:szCs w:val="27"/>
        </w:rPr>
        <w:t xml:space="preserve"> грн з ПДВ;</w:t>
      </w:r>
    </w:p>
    <w:p w14:paraId="12F2AC80" w14:textId="77777777" w:rsidR="00123A3D" w:rsidRDefault="00123A3D" w:rsidP="00123A3D">
      <w:pPr>
        <w:pStyle w:val="a6"/>
        <w:spacing w:before="0" w:beforeAutospacing="0" w:after="0" w:afterAutospacing="0"/>
        <w:ind w:firstLine="567"/>
        <w:contextualSpacing/>
        <w:jc w:val="both"/>
        <w:rPr>
          <w:sz w:val="27"/>
          <w:szCs w:val="27"/>
        </w:rPr>
      </w:pPr>
      <w:r w:rsidRPr="00EA10B8">
        <w:rPr>
          <w:sz w:val="27"/>
          <w:szCs w:val="27"/>
        </w:rPr>
        <w:t>відповідно до комерційної пропозиції, наданої</w:t>
      </w:r>
      <w:r>
        <w:rPr>
          <w:sz w:val="27"/>
          <w:szCs w:val="27"/>
        </w:rPr>
        <w:t xml:space="preserve"> ТОВ «ГРІЛАНА»</w:t>
      </w:r>
      <w:r w:rsidRPr="00EA10B8">
        <w:rPr>
          <w:sz w:val="27"/>
          <w:szCs w:val="27"/>
        </w:rPr>
        <w:t>, вартість</w:t>
      </w:r>
      <w:r>
        <w:rPr>
          <w:sz w:val="27"/>
          <w:szCs w:val="27"/>
        </w:rPr>
        <w:t xml:space="preserve"> предмету закупівлі</w:t>
      </w:r>
      <w:r w:rsidRPr="00EA10B8">
        <w:rPr>
          <w:sz w:val="27"/>
          <w:szCs w:val="27"/>
        </w:rPr>
        <w:t xml:space="preserve"> становить </w:t>
      </w:r>
      <w:r>
        <w:rPr>
          <w:sz w:val="27"/>
          <w:szCs w:val="27"/>
        </w:rPr>
        <w:t>607 261,82</w:t>
      </w:r>
      <w:r w:rsidRPr="00EA10B8">
        <w:rPr>
          <w:sz w:val="27"/>
          <w:szCs w:val="27"/>
        </w:rPr>
        <w:t xml:space="preserve"> грн з ПДВ;</w:t>
      </w:r>
    </w:p>
    <w:p w14:paraId="02D05F2E" w14:textId="77777777" w:rsidR="00123A3D" w:rsidRDefault="00123A3D" w:rsidP="00123A3D">
      <w:pPr>
        <w:pStyle w:val="a6"/>
        <w:spacing w:before="0" w:beforeAutospacing="0" w:after="0" w:afterAutospacing="0"/>
        <w:ind w:firstLine="567"/>
        <w:contextualSpacing/>
        <w:jc w:val="both"/>
        <w:rPr>
          <w:sz w:val="27"/>
          <w:szCs w:val="27"/>
        </w:rPr>
      </w:pPr>
      <w:r w:rsidRPr="00EA10B8">
        <w:rPr>
          <w:sz w:val="27"/>
          <w:szCs w:val="27"/>
        </w:rPr>
        <w:t>відповідно до комерційної пропозиції, наданої</w:t>
      </w:r>
      <w:r>
        <w:rPr>
          <w:sz w:val="27"/>
          <w:szCs w:val="27"/>
        </w:rPr>
        <w:t xml:space="preserve"> ФОП </w:t>
      </w:r>
      <w:proofErr w:type="spellStart"/>
      <w:r>
        <w:rPr>
          <w:sz w:val="27"/>
          <w:szCs w:val="27"/>
        </w:rPr>
        <w:t>Рибчун</w:t>
      </w:r>
      <w:proofErr w:type="spellEnd"/>
      <w:r>
        <w:rPr>
          <w:sz w:val="27"/>
          <w:szCs w:val="27"/>
        </w:rPr>
        <w:t xml:space="preserve"> Ігор Віталійович</w:t>
      </w:r>
      <w:r w:rsidRPr="00EA10B8">
        <w:rPr>
          <w:sz w:val="27"/>
          <w:szCs w:val="27"/>
        </w:rPr>
        <w:t>, вартість</w:t>
      </w:r>
      <w:r>
        <w:rPr>
          <w:sz w:val="27"/>
          <w:szCs w:val="27"/>
        </w:rPr>
        <w:t xml:space="preserve"> предмету  закупівлі </w:t>
      </w:r>
      <w:r w:rsidRPr="00EA10B8">
        <w:rPr>
          <w:sz w:val="27"/>
          <w:szCs w:val="27"/>
        </w:rPr>
        <w:t xml:space="preserve">становить </w:t>
      </w:r>
      <w:r>
        <w:rPr>
          <w:sz w:val="27"/>
          <w:szCs w:val="27"/>
        </w:rPr>
        <w:t>509 915,00</w:t>
      </w:r>
      <w:r w:rsidRPr="00EA10B8">
        <w:rPr>
          <w:sz w:val="27"/>
          <w:szCs w:val="27"/>
        </w:rPr>
        <w:t xml:space="preserve"> грн </w:t>
      </w:r>
      <w:r>
        <w:rPr>
          <w:sz w:val="27"/>
          <w:szCs w:val="27"/>
        </w:rPr>
        <w:t>бе</w:t>
      </w:r>
      <w:r w:rsidRPr="00EA10B8">
        <w:rPr>
          <w:sz w:val="27"/>
          <w:szCs w:val="27"/>
        </w:rPr>
        <w:t>з ПДВ</w:t>
      </w:r>
      <w:r>
        <w:rPr>
          <w:sz w:val="27"/>
          <w:szCs w:val="27"/>
        </w:rPr>
        <w:t>.</w:t>
      </w:r>
    </w:p>
    <w:p w14:paraId="0EE00F6D" w14:textId="77777777" w:rsidR="00123A3D" w:rsidRPr="00CE1EED" w:rsidRDefault="00123A3D" w:rsidP="00123A3D">
      <w:pPr>
        <w:pStyle w:val="a6"/>
        <w:spacing w:after="0"/>
        <w:ind w:firstLine="567"/>
        <w:contextualSpacing/>
        <w:jc w:val="both"/>
        <w:rPr>
          <w:sz w:val="27"/>
          <w:szCs w:val="27"/>
        </w:rPr>
      </w:pPr>
      <w:r w:rsidRPr="00CE1EED">
        <w:rPr>
          <w:sz w:val="27"/>
          <w:szCs w:val="27"/>
        </w:rPr>
        <w:t>У ході проведення моніторингу ринку з метою визначення орієнтовної вартості робіт комерційні пропозиції від потенційних виконавців не надано.</w:t>
      </w:r>
    </w:p>
    <w:p w14:paraId="44BC866A" w14:textId="77777777" w:rsidR="00123A3D" w:rsidRDefault="00123A3D" w:rsidP="00123A3D">
      <w:pPr>
        <w:pStyle w:val="a6"/>
        <w:spacing w:before="0" w:beforeAutospacing="0" w:after="0" w:afterAutospacing="0"/>
        <w:ind w:firstLine="567"/>
        <w:contextualSpacing/>
        <w:jc w:val="both"/>
        <w:rPr>
          <w:sz w:val="27"/>
          <w:szCs w:val="27"/>
        </w:rPr>
      </w:pPr>
      <w:r w:rsidRPr="00CE1EED">
        <w:rPr>
          <w:sz w:val="27"/>
          <w:szCs w:val="27"/>
        </w:rPr>
        <w:t xml:space="preserve">Проведено аналіз публічних </w:t>
      </w:r>
      <w:proofErr w:type="spellStart"/>
      <w:r w:rsidRPr="00CE1EED">
        <w:rPr>
          <w:sz w:val="27"/>
          <w:szCs w:val="27"/>
        </w:rPr>
        <w:t>закупівель</w:t>
      </w:r>
      <w:proofErr w:type="spellEnd"/>
      <w:r w:rsidRPr="001D2AE2">
        <w:t xml:space="preserve"> </w:t>
      </w:r>
      <w:r w:rsidRPr="001D2AE2">
        <w:rPr>
          <w:sz w:val="27"/>
          <w:szCs w:val="27"/>
        </w:rPr>
        <w:t xml:space="preserve">в електронній системі публічних </w:t>
      </w:r>
      <w:proofErr w:type="spellStart"/>
      <w:r w:rsidRPr="001D2AE2">
        <w:rPr>
          <w:sz w:val="27"/>
          <w:szCs w:val="27"/>
        </w:rPr>
        <w:t>закупівель</w:t>
      </w:r>
      <w:proofErr w:type="spellEnd"/>
      <w:r>
        <w:rPr>
          <w:sz w:val="27"/>
          <w:szCs w:val="27"/>
        </w:rPr>
        <w:t xml:space="preserve"> </w:t>
      </w:r>
      <w:hyperlink r:id="rId5" w:history="1">
        <w:r w:rsidRPr="00DB2C24">
          <w:rPr>
            <w:rStyle w:val="a4"/>
            <w:sz w:val="27"/>
            <w:szCs w:val="27"/>
          </w:rPr>
          <w:t>https://prozorro.gov.</w:t>
        </w:r>
        <w:r w:rsidRPr="00CE1EED">
          <w:rPr>
            <w:rStyle w:val="a4"/>
            <w:sz w:val="27"/>
            <w:szCs w:val="27"/>
            <w:u w:val="none"/>
          </w:rPr>
          <w:t>ua</w:t>
        </w:r>
      </w:hyperlink>
      <w:r>
        <w:rPr>
          <w:rStyle w:val="a4"/>
          <w:sz w:val="27"/>
          <w:szCs w:val="27"/>
          <w:u w:val="none"/>
        </w:rPr>
        <w:t xml:space="preserve">  </w:t>
      </w:r>
      <w:r w:rsidRPr="007C4DE5">
        <w:rPr>
          <w:rStyle w:val="a4"/>
          <w:color w:val="000000" w:themeColor="text1"/>
          <w:sz w:val="27"/>
          <w:szCs w:val="27"/>
          <w:u w:val="none"/>
        </w:rPr>
        <w:t xml:space="preserve">та </w:t>
      </w:r>
      <w:r w:rsidRPr="007C4DE5">
        <w:rPr>
          <w:color w:val="000000" w:themeColor="text1"/>
          <w:sz w:val="27"/>
          <w:szCs w:val="27"/>
        </w:rPr>
        <w:t xml:space="preserve">аналітична платформа системи </w:t>
      </w:r>
      <w:proofErr w:type="spellStart"/>
      <w:r w:rsidRPr="007C4DE5">
        <w:rPr>
          <w:sz w:val="27"/>
          <w:szCs w:val="27"/>
        </w:rPr>
        <w:t>ProZorro</w:t>
      </w:r>
      <w:proofErr w:type="spellEnd"/>
      <w:r>
        <w:rPr>
          <w:rStyle w:val="a4"/>
          <w:sz w:val="27"/>
          <w:szCs w:val="27"/>
          <w:u w:val="none"/>
        </w:rPr>
        <w:t xml:space="preserve"> </w:t>
      </w:r>
      <w:r w:rsidRPr="00CE1EED">
        <w:rPr>
          <w:sz w:val="27"/>
          <w:szCs w:val="27"/>
        </w:rPr>
        <w:t>за кодами, що відповідають подібним видам робіт у межах Київської області</w:t>
      </w:r>
      <w:r>
        <w:rPr>
          <w:sz w:val="27"/>
          <w:szCs w:val="27"/>
        </w:rPr>
        <w:t xml:space="preserve"> за 2025 рік</w:t>
      </w:r>
      <w:r w:rsidRPr="00CE1EED">
        <w:rPr>
          <w:sz w:val="27"/>
          <w:szCs w:val="27"/>
        </w:rPr>
        <w:t>, однак повної інформації щодо складу робіт, обсягів та використаних матеріалів у відкритих договорах не виявлено, що унеможливлює достовірне порівняння вартості виконання робі</w:t>
      </w:r>
      <w:r>
        <w:rPr>
          <w:sz w:val="27"/>
          <w:szCs w:val="27"/>
        </w:rPr>
        <w:t>т.</w:t>
      </w:r>
    </w:p>
    <w:p w14:paraId="0F7D7BBC" w14:textId="77777777" w:rsidR="00123A3D" w:rsidRDefault="00123A3D" w:rsidP="00123A3D">
      <w:pPr>
        <w:pStyle w:val="a6"/>
        <w:spacing w:before="0" w:beforeAutospacing="0" w:after="0" w:afterAutospacing="0"/>
        <w:ind w:firstLine="567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Н</w:t>
      </w:r>
      <w:r w:rsidRPr="00CE1EED">
        <w:rPr>
          <w:sz w:val="27"/>
          <w:szCs w:val="27"/>
        </w:rPr>
        <w:t>атомість проведено моніторинг вартості основних будівельних матеріалів, передбачених</w:t>
      </w:r>
      <w:r>
        <w:rPr>
          <w:sz w:val="27"/>
          <w:szCs w:val="27"/>
        </w:rPr>
        <w:t xml:space="preserve"> у Заявці на закупівлю</w:t>
      </w:r>
      <w:r w:rsidRPr="00CE1EED">
        <w:rPr>
          <w:sz w:val="27"/>
          <w:szCs w:val="27"/>
        </w:rPr>
        <w:t xml:space="preserve">. Отримані ціни на матеріальні ресурси відповідають </w:t>
      </w:r>
      <w:proofErr w:type="spellStart"/>
      <w:r w:rsidRPr="00CE1EED">
        <w:rPr>
          <w:sz w:val="27"/>
          <w:szCs w:val="27"/>
        </w:rPr>
        <w:t>середньоринковим</w:t>
      </w:r>
      <w:proofErr w:type="spellEnd"/>
      <w:r w:rsidRPr="00CE1EED">
        <w:rPr>
          <w:sz w:val="27"/>
          <w:szCs w:val="27"/>
        </w:rPr>
        <w:t xml:space="preserve"> показникам, що підтверджує обґрунтованість їх включення до кошторису.</w:t>
      </w:r>
    </w:p>
    <w:p w14:paraId="5C008C00" w14:textId="77777777" w:rsidR="00123A3D" w:rsidRPr="00EA10B8" w:rsidRDefault="00123A3D" w:rsidP="00123A3D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EA10B8">
        <w:rPr>
          <w:rFonts w:ascii="Times New Roman" w:eastAsia="Times New Roman" w:hAnsi="Times New Roman"/>
          <w:sz w:val="27"/>
          <w:szCs w:val="27"/>
          <w:lang w:eastAsia="uk-UA"/>
        </w:rPr>
        <w:t>За результатами аналізу встановлено:</w:t>
      </w:r>
    </w:p>
    <w:p w14:paraId="1C07B864" w14:textId="77777777" w:rsidR="00123A3D" w:rsidRDefault="00123A3D" w:rsidP="00123A3D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Н</w:t>
      </w:r>
      <w:r w:rsidRPr="00946AD9">
        <w:rPr>
          <w:rFonts w:ascii="Times New Roman" w:eastAsia="Times New Roman" w:hAnsi="Times New Roman"/>
          <w:sz w:val="27"/>
          <w:szCs w:val="27"/>
          <w:lang w:eastAsia="uk-UA"/>
        </w:rPr>
        <w:t xml:space="preserve">аявна інформація дозволяє підтвердити </w:t>
      </w:r>
      <w:proofErr w:type="spellStart"/>
      <w:r w:rsidRPr="00946AD9">
        <w:rPr>
          <w:rFonts w:ascii="Times New Roman" w:eastAsia="Times New Roman" w:hAnsi="Times New Roman"/>
          <w:sz w:val="27"/>
          <w:szCs w:val="27"/>
          <w:lang w:eastAsia="uk-UA"/>
        </w:rPr>
        <w:t>середньоринковий</w:t>
      </w:r>
      <w:proofErr w:type="spellEnd"/>
      <w:r w:rsidRPr="00946AD9">
        <w:rPr>
          <w:rFonts w:ascii="Times New Roman" w:eastAsia="Times New Roman" w:hAnsi="Times New Roman"/>
          <w:sz w:val="27"/>
          <w:szCs w:val="27"/>
          <w:lang w:eastAsia="uk-UA"/>
        </w:rPr>
        <w:t xml:space="preserve"> рівень цін лише на матеріали, використані для виконання робіт з ремонту та фарбування елементів благоустрою</w:t>
      </w:r>
      <w:r>
        <w:rPr>
          <w:rFonts w:ascii="Times New Roman" w:eastAsia="Times New Roman" w:hAnsi="Times New Roman"/>
          <w:sz w:val="27"/>
          <w:szCs w:val="27"/>
          <w:lang w:eastAsia="uk-UA"/>
        </w:rPr>
        <w:t>.</w:t>
      </w:r>
      <w:r w:rsidRPr="00EA10B8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</w:p>
    <w:p w14:paraId="6F398661" w14:textId="77777777" w:rsidR="00123A3D" w:rsidRDefault="00123A3D" w:rsidP="00123A3D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lastRenderedPageBreak/>
        <w:t>В</w:t>
      </w:r>
      <w:r w:rsidRPr="00946AD9">
        <w:rPr>
          <w:rFonts w:ascii="Times New Roman" w:eastAsia="Times New Roman" w:hAnsi="Times New Roman"/>
          <w:sz w:val="27"/>
          <w:szCs w:val="27"/>
          <w:lang w:eastAsia="uk-UA"/>
        </w:rPr>
        <w:t>ідсутність пропозицій та повних даних у договорах</w:t>
      </w:r>
      <w:r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Pr="001D2AE2">
        <w:rPr>
          <w:sz w:val="27"/>
          <w:szCs w:val="27"/>
        </w:rPr>
        <w:t xml:space="preserve">в електронній </w:t>
      </w:r>
      <w:r w:rsidRPr="007221E7">
        <w:rPr>
          <w:rFonts w:ascii="Times New Roman" w:hAnsi="Times New Roman"/>
          <w:sz w:val="27"/>
          <w:szCs w:val="27"/>
        </w:rPr>
        <w:t xml:space="preserve">системі публічних </w:t>
      </w:r>
      <w:proofErr w:type="spellStart"/>
      <w:r w:rsidRPr="007221E7">
        <w:rPr>
          <w:rFonts w:ascii="Times New Roman" w:hAnsi="Times New Roman"/>
          <w:sz w:val="27"/>
          <w:szCs w:val="27"/>
        </w:rPr>
        <w:t>закупівель</w:t>
      </w:r>
      <w:proofErr w:type="spellEnd"/>
      <w:r>
        <w:rPr>
          <w:sz w:val="27"/>
          <w:szCs w:val="27"/>
        </w:rPr>
        <w:t xml:space="preserve"> </w:t>
      </w:r>
      <w:hyperlink r:id="rId6" w:history="1">
        <w:r w:rsidRPr="00DB2C24">
          <w:rPr>
            <w:rStyle w:val="a4"/>
            <w:sz w:val="27"/>
            <w:szCs w:val="27"/>
          </w:rPr>
          <w:t>https://prozorro.gov.</w:t>
        </w:r>
        <w:r w:rsidRPr="00CE1EED">
          <w:rPr>
            <w:rStyle w:val="a4"/>
            <w:sz w:val="27"/>
            <w:szCs w:val="27"/>
            <w:u w:val="none"/>
          </w:rPr>
          <w:t>ua</w:t>
        </w:r>
      </w:hyperlink>
      <w:r>
        <w:rPr>
          <w:rStyle w:val="a4"/>
          <w:sz w:val="27"/>
          <w:szCs w:val="27"/>
          <w:u w:val="none"/>
        </w:rPr>
        <w:t xml:space="preserve"> </w:t>
      </w:r>
      <w:r w:rsidRPr="00946AD9">
        <w:rPr>
          <w:rFonts w:ascii="Times New Roman" w:eastAsia="Times New Roman" w:hAnsi="Times New Roman"/>
          <w:sz w:val="27"/>
          <w:szCs w:val="27"/>
          <w:lang w:eastAsia="uk-UA"/>
        </w:rPr>
        <w:t>не дає можливості здійснити повноцінну оцінку вартості робіт</w:t>
      </w:r>
      <w:r>
        <w:rPr>
          <w:rFonts w:ascii="Times New Roman" w:eastAsia="Times New Roman" w:hAnsi="Times New Roman"/>
          <w:sz w:val="27"/>
          <w:szCs w:val="27"/>
          <w:lang w:eastAsia="uk-UA"/>
        </w:rPr>
        <w:t>.</w:t>
      </w:r>
    </w:p>
    <w:p w14:paraId="0CE51DF8" w14:textId="77777777" w:rsidR="00123A3D" w:rsidRPr="00EA10B8" w:rsidRDefault="00123A3D" w:rsidP="00123A3D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О</w:t>
      </w:r>
      <w:r w:rsidRPr="00012B79">
        <w:rPr>
          <w:rFonts w:ascii="Times New Roman" w:eastAsia="Times New Roman" w:hAnsi="Times New Roman"/>
          <w:sz w:val="27"/>
          <w:szCs w:val="27"/>
          <w:lang w:eastAsia="uk-UA"/>
        </w:rPr>
        <w:t>статочна оцінка очікуваної вартості має бути здійснена з урахуванням нормативних показників вартості праці, експлуатації машин та механізмів, передбачених відповідними кошторисними нормативами.</w:t>
      </w:r>
    </w:p>
    <w:p w14:paraId="4CBB67C5" w14:textId="77777777" w:rsidR="00123A3D" w:rsidRPr="00EA10B8" w:rsidRDefault="00123A3D" w:rsidP="00123A3D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EA10B8">
        <w:rPr>
          <w:rFonts w:ascii="Times New Roman" w:eastAsia="Times New Roman" w:hAnsi="Times New Roman"/>
          <w:sz w:val="27"/>
          <w:szCs w:val="27"/>
          <w:lang w:eastAsia="uk-UA"/>
        </w:rPr>
        <w:t>Очікувана вартість закупівлі визначена з урахуванням методики відповідно до Наказу МІНІСТЕРСТВА РОЗВИТКУ ЕКОНОМІКИ, ТОРГІВЛІ ТА СІЛЬСЬКОГО ГОСПОДАРСТВА УКРАЇНИ № 275 від 18.02.2020 «Про затвердження примірної методики визначення очікуваної вартості предмета закупівлі»</w:t>
      </w:r>
    </w:p>
    <w:p w14:paraId="4C88BEA4" w14:textId="77777777" w:rsidR="00123A3D" w:rsidRPr="00EA10B8" w:rsidRDefault="00123A3D" w:rsidP="00123A3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14:paraId="7D115F36" w14:textId="689772EF" w:rsidR="003E44FD" w:rsidRDefault="003E44FD" w:rsidP="003E44FD">
      <w:pPr>
        <w:pStyle w:val="docdata"/>
        <w:shd w:val="clear" w:color="auto" w:fill="FFFFFF"/>
        <w:spacing w:before="0" w:beforeAutospacing="0" w:after="0" w:afterAutospacing="0"/>
        <w:ind w:firstLine="567"/>
        <w:jc w:val="both"/>
      </w:pPr>
    </w:p>
    <w:p w14:paraId="152139FB" w14:textId="77777777" w:rsidR="001D3FAE" w:rsidRDefault="001D3FAE" w:rsidP="003E44FD">
      <w:pPr>
        <w:pStyle w:val="docdata"/>
        <w:shd w:val="clear" w:color="auto" w:fill="FFFFFF"/>
        <w:spacing w:before="0" w:beforeAutospacing="0" w:after="0" w:afterAutospacing="0"/>
        <w:ind w:firstLine="567"/>
        <w:jc w:val="both"/>
      </w:pPr>
    </w:p>
    <w:p w14:paraId="02C382B6" w14:textId="77777777" w:rsidR="00D63E3A" w:rsidRPr="004B043F" w:rsidRDefault="00D63E3A" w:rsidP="00D63E3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17A3F95" w14:textId="77777777" w:rsidR="00D63E3A" w:rsidRPr="004B043F" w:rsidRDefault="00D63E3A" w:rsidP="00D63E3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9E60B33" w14:textId="77777777" w:rsidR="00D63E3A" w:rsidRPr="004B043F" w:rsidRDefault="00D63E3A" w:rsidP="00D63E3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39488CBA" w14:textId="77777777" w:rsidR="00D63E3A" w:rsidRPr="004B043F" w:rsidRDefault="00D63E3A" w:rsidP="00D63E3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17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10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2F4B964F" w14:textId="77777777" w:rsidR="00D63E3A" w:rsidRDefault="00D63E3A" w:rsidP="00D63E3A">
      <w:pPr>
        <w:spacing w:after="0" w:line="240" w:lineRule="auto"/>
      </w:pPr>
    </w:p>
    <w:p w14:paraId="4C76F5AF" w14:textId="77777777" w:rsidR="003E44FD" w:rsidRDefault="003E44FD" w:rsidP="003E44FD">
      <w:pPr>
        <w:spacing w:after="0" w:line="240" w:lineRule="auto"/>
        <w:rPr>
          <w:rFonts w:ascii="Times New Roman" w:hAnsi="Times New Roman"/>
        </w:rPr>
      </w:pPr>
    </w:p>
    <w:p w14:paraId="0ABC08CE" w14:textId="04F2C0FA" w:rsidR="003E44FD" w:rsidRDefault="003E44FD" w:rsidP="003E44FD">
      <w:pPr>
        <w:spacing w:after="0" w:line="240" w:lineRule="auto"/>
        <w:rPr>
          <w:rFonts w:ascii="Times New Roman" w:hAnsi="Times New Roman"/>
        </w:rPr>
      </w:pPr>
    </w:p>
    <w:p w14:paraId="6FE1F9BB" w14:textId="4B365CA4" w:rsidR="001D3FAE" w:rsidRDefault="001D3FAE" w:rsidP="003E44FD">
      <w:pPr>
        <w:spacing w:after="0" w:line="240" w:lineRule="auto"/>
        <w:rPr>
          <w:rFonts w:ascii="Times New Roman" w:hAnsi="Times New Roman"/>
        </w:rPr>
      </w:pPr>
    </w:p>
    <w:p w14:paraId="73191F3A" w14:textId="77777777" w:rsidR="00E15B65" w:rsidRPr="004B043F" w:rsidRDefault="00E15B65" w:rsidP="00E15B6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25CFDE8C" w14:textId="77777777" w:rsidR="00E15B65" w:rsidRPr="004B043F" w:rsidRDefault="00E15B65" w:rsidP="00E15B6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329958AF" w14:textId="77777777" w:rsidR="00E15B65" w:rsidRPr="004B043F" w:rsidRDefault="00E15B65" w:rsidP="00E15B6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17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10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3FEBF16A" w14:textId="77777777" w:rsidR="00E15B65" w:rsidRPr="004B043F" w:rsidRDefault="00E15B65" w:rsidP="00E15B6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999400E" w14:textId="77777777" w:rsidR="00E15B65" w:rsidRPr="004B043F" w:rsidRDefault="00E15B65" w:rsidP="00E15B6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F8CD405" w14:textId="58AEB8DA" w:rsidR="001D3FAE" w:rsidRDefault="001D3FAE" w:rsidP="003E44FD">
      <w:pPr>
        <w:spacing w:after="0" w:line="240" w:lineRule="auto"/>
        <w:rPr>
          <w:rFonts w:ascii="Times New Roman" w:hAnsi="Times New Roman"/>
        </w:rPr>
      </w:pPr>
    </w:p>
    <w:p w14:paraId="41F678E8" w14:textId="278943D5" w:rsidR="001D3FAE" w:rsidRDefault="001D3FAE" w:rsidP="003E44FD">
      <w:pPr>
        <w:spacing w:after="0" w:line="240" w:lineRule="auto"/>
        <w:rPr>
          <w:rFonts w:ascii="Times New Roman" w:hAnsi="Times New Roman"/>
        </w:rPr>
      </w:pPr>
    </w:p>
    <w:p w14:paraId="57FC1D44" w14:textId="7DFBA034" w:rsidR="001D3FAE" w:rsidRDefault="001D3FAE" w:rsidP="003E44FD">
      <w:pPr>
        <w:spacing w:after="0" w:line="240" w:lineRule="auto"/>
        <w:rPr>
          <w:rFonts w:ascii="Times New Roman" w:hAnsi="Times New Roman"/>
        </w:rPr>
      </w:pPr>
    </w:p>
    <w:p w14:paraId="393DD750" w14:textId="1479EB9C" w:rsidR="001D3FAE" w:rsidRDefault="001D3FAE" w:rsidP="003E44FD">
      <w:pPr>
        <w:spacing w:after="0" w:line="240" w:lineRule="auto"/>
        <w:rPr>
          <w:rFonts w:ascii="Times New Roman" w:hAnsi="Times New Roman"/>
        </w:rPr>
      </w:pPr>
    </w:p>
    <w:p w14:paraId="24508775" w14:textId="4069476E" w:rsidR="001D3FAE" w:rsidRDefault="001D3FAE" w:rsidP="003E44FD">
      <w:pPr>
        <w:spacing w:after="0" w:line="240" w:lineRule="auto"/>
        <w:rPr>
          <w:rFonts w:ascii="Times New Roman" w:hAnsi="Times New Roman"/>
        </w:rPr>
      </w:pPr>
    </w:p>
    <w:p w14:paraId="21E61C15" w14:textId="13D0124C" w:rsidR="001D3FAE" w:rsidRDefault="001D3FAE" w:rsidP="003E44FD">
      <w:pPr>
        <w:spacing w:after="0" w:line="240" w:lineRule="auto"/>
        <w:rPr>
          <w:rFonts w:ascii="Times New Roman" w:hAnsi="Times New Roman"/>
        </w:rPr>
      </w:pPr>
    </w:p>
    <w:p w14:paraId="2D74BA92" w14:textId="2EEB7F22" w:rsidR="0014571B" w:rsidRPr="003E44FD" w:rsidRDefault="0014571B" w:rsidP="003E44FD">
      <w:pPr>
        <w:spacing w:after="0" w:line="240" w:lineRule="auto"/>
        <w:rPr>
          <w:rFonts w:ascii="Times New Roman" w:hAnsi="Times New Roman"/>
        </w:rPr>
      </w:pPr>
    </w:p>
    <w:sectPr w:rsidR="0014571B" w:rsidRPr="003E44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B10313"/>
    <w:multiLevelType w:val="hybridMultilevel"/>
    <w:tmpl w:val="F4E4729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DB511D"/>
    <w:multiLevelType w:val="multilevel"/>
    <w:tmpl w:val="F6EEC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B673BF"/>
    <w:multiLevelType w:val="multilevel"/>
    <w:tmpl w:val="6BF4E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079"/>
    <w:rsid w:val="00012B79"/>
    <w:rsid w:val="0003314B"/>
    <w:rsid w:val="000D6C53"/>
    <w:rsid w:val="001179A9"/>
    <w:rsid w:val="00123A3D"/>
    <w:rsid w:val="00130005"/>
    <w:rsid w:val="0014571B"/>
    <w:rsid w:val="0018610C"/>
    <w:rsid w:val="00186EE1"/>
    <w:rsid w:val="001A33B6"/>
    <w:rsid w:val="001D2AE2"/>
    <w:rsid w:val="001D3FAE"/>
    <w:rsid w:val="001E2F35"/>
    <w:rsid w:val="00254079"/>
    <w:rsid w:val="002702FC"/>
    <w:rsid w:val="00294FD9"/>
    <w:rsid w:val="00372713"/>
    <w:rsid w:val="00385CD4"/>
    <w:rsid w:val="003D0818"/>
    <w:rsid w:val="003E44FD"/>
    <w:rsid w:val="004873B3"/>
    <w:rsid w:val="00586E7A"/>
    <w:rsid w:val="00674264"/>
    <w:rsid w:val="006C69F0"/>
    <w:rsid w:val="00705D86"/>
    <w:rsid w:val="00712159"/>
    <w:rsid w:val="007221E7"/>
    <w:rsid w:val="0078029A"/>
    <w:rsid w:val="007B4CC6"/>
    <w:rsid w:val="007C4DE5"/>
    <w:rsid w:val="007F6200"/>
    <w:rsid w:val="008179A5"/>
    <w:rsid w:val="00861F77"/>
    <w:rsid w:val="0088159F"/>
    <w:rsid w:val="008B4632"/>
    <w:rsid w:val="00946AD9"/>
    <w:rsid w:val="009E36AD"/>
    <w:rsid w:val="00A46219"/>
    <w:rsid w:val="00A51BCD"/>
    <w:rsid w:val="00A94C18"/>
    <w:rsid w:val="00AE5584"/>
    <w:rsid w:val="00B066D5"/>
    <w:rsid w:val="00BD3851"/>
    <w:rsid w:val="00BE16C3"/>
    <w:rsid w:val="00C201D2"/>
    <w:rsid w:val="00CE1EED"/>
    <w:rsid w:val="00D11398"/>
    <w:rsid w:val="00D4623E"/>
    <w:rsid w:val="00D63E3A"/>
    <w:rsid w:val="00D76A29"/>
    <w:rsid w:val="00DC6CB2"/>
    <w:rsid w:val="00E15B65"/>
    <w:rsid w:val="00ED6F6C"/>
    <w:rsid w:val="00F05761"/>
    <w:rsid w:val="00F25E95"/>
    <w:rsid w:val="00F677B0"/>
    <w:rsid w:val="00F9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A0545"/>
  <w15:chartTrackingRefBased/>
  <w15:docId w15:val="{A40DDFD9-83A3-44AF-8E14-0AB8D15B7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4C18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3E44FD"/>
    <w:rPr>
      <w:color w:val="0563C1"/>
      <w:u w:val="single"/>
    </w:rPr>
  </w:style>
  <w:style w:type="table" w:styleId="a5">
    <w:name w:val="Table Grid"/>
    <w:basedOn w:val="a1"/>
    <w:uiPriority w:val="39"/>
    <w:rsid w:val="003E44F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3E44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docdata">
    <w:name w:val="docdata"/>
    <w:aliases w:val="docy,v5,1965,baiaagaaboqcaaad5guaaax0bqaaaaaaaaaaaaaaaaaaaaaaaaaaaaaaaaaaaaaaaaaaaaaaaaaaaaaaaaaaaaaaaaaaaaaaaaaaaaaaaaaaaaaaaaaaaaaaaaaaaaaaaaaaaaaaaaaaaaaaaaaaaaaaaaaaaaaaaaaaaaaaaaaaaaaaaaaaaaaaaaaaaaaaaaaaaaaaaaaaaaaaaaaaaaaaaaaaaaaaaaaaaaaa"/>
    <w:basedOn w:val="a"/>
    <w:rsid w:val="003E44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7">
    <w:name w:val="Unresolved Mention"/>
    <w:basedOn w:val="a0"/>
    <w:uiPriority w:val="99"/>
    <w:semiHidden/>
    <w:unhideWhenUsed/>
    <w:rsid w:val="001A33B6"/>
    <w:rPr>
      <w:color w:val="605E5C"/>
      <w:shd w:val="clear" w:color="auto" w:fill="E1DFDD"/>
    </w:rPr>
  </w:style>
  <w:style w:type="character" w:styleId="a8">
    <w:name w:val="Subtle Emphasis"/>
    <w:basedOn w:val="a0"/>
    <w:uiPriority w:val="19"/>
    <w:qFormat/>
    <w:rsid w:val="00D63E3A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92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zorro.gov.ua" TargetMode="External"/><Relationship Id="rId5" Type="http://schemas.openxmlformats.org/officeDocument/2006/relationships/hyperlink" Target="https://prozorro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2231</Words>
  <Characters>1272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9</cp:revision>
  <cp:lastPrinted>2025-11-10T13:56:00Z</cp:lastPrinted>
  <dcterms:created xsi:type="dcterms:W3CDTF">2025-10-14T12:02:00Z</dcterms:created>
  <dcterms:modified xsi:type="dcterms:W3CDTF">2025-11-10T13:56:00Z</dcterms:modified>
</cp:coreProperties>
</file>